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17"/>
        <w:spacing w:before="179" w:line="219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b/>
          <w:bCs/>
          <w:color w:val="EE0007"/>
          <w:spacing w:val="-42"/>
        </w:rPr>
        <w:t>上海市建设工程安全质量监督总站文件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540"/>
        <w:spacing w:before="108" w:line="223" w:lineRule="auto"/>
        <w:rPr/>
      </w:pPr>
      <w:r>
        <w:rPr>
          <w:spacing w:val="19"/>
        </w:rPr>
        <w:t>沪建安质监(2023)56号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spacing w:line="30" w:lineRule="exact"/>
        <w:rPr/>
      </w:pPr>
      <w:r>
        <w:rPr/>
        <w:drawing>
          <wp:inline distT="0" distB="0" distL="0" distR="0">
            <wp:extent cx="5981760" cy="190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1760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996"/>
        <w:spacing w:before="150" w:line="643" w:lineRule="exact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"/>
          <w:position w:val="12"/>
        </w:rPr>
        <w:t>关于开展2023年度本市监理报告制度</w:t>
      </w:r>
    </w:p>
    <w:p>
      <w:pPr>
        <w:ind w:left="2296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6"/>
        </w:rPr>
        <w:t>执行情况专项检查的通知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80"/>
        <w:spacing w:before="107" w:line="221" w:lineRule="auto"/>
        <w:rPr/>
      </w:pPr>
      <w:r>
        <w:rPr>
          <w:spacing w:val="-21"/>
        </w:rPr>
        <w:t>各有关单位：</w:t>
      </w:r>
    </w:p>
    <w:p>
      <w:pPr>
        <w:pStyle w:val="BodyText"/>
        <w:ind w:left="175" w:right="208" w:firstLine="634"/>
        <w:spacing w:before="216" w:line="334" w:lineRule="auto"/>
        <w:jc w:val="both"/>
        <w:rPr/>
      </w:pPr>
      <w:r>
        <w:rPr>
          <w:spacing w:val="-13"/>
        </w:rPr>
        <w:t>为进一步贯彻落实《上海市建设工程监理报告若干规定》</w:t>
      </w:r>
      <w:r>
        <w:rPr>
          <w:spacing w:val="-14"/>
        </w:rPr>
        <w:t>(沪</w:t>
      </w:r>
      <w:r>
        <w:rPr/>
        <w:t xml:space="preserve"> </w:t>
      </w:r>
      <w:r>
        <w:rPr>
          <w:spacing w:val="-7"/>
        </w:rPr>
        <w:t>建质安(2018)226号，以下简称《若干规定》)的相关要求，按照</w:t>
      </w:r>
      <w:r>
        <w:rPr>
          <w:spacing w:val="16"/>
        </w:rPr>
        <w:t xml:space="preserve"> </w:t>
      </w:r>
      <w:r>
        <w:rPr>
          <w:spacing w:val="-13"/>
        </w:rPr>
        <w:t>《2023年度市安质监总站监督执法检查计划》,</w:t>
      </w:r>
      <w:r>
        <w:rPr>
          <w:spacing w:val="-14"/>
        </w:rPr>
        <w:t>上海市建设工程安</w:t>
      </w:r>
      <w:r>
        <w:rPr/>
        <w:t xml:space="preserve"> </w:t>
      </w:r>
      <w:r>
        <w:rPr>
          <w:spacing w:val="4"/>
        </w:rPr>
        <w:t>全质量监督总站决定于9月-11月开展2023年度本市监理报告制</w:t>
      </w:r>
    </w:p>
    <w:p>
      <w:pPr>
        <w:pStyle w:val="BodyText"/>
        <w:ind w:left="180"/>
        <w:spacing w:line="220" w:lineRule="auto"/>
        <w:rPr/>
      </w:pPr>
      <w:r>
        <w:rPr>
          <w:spacing w:val="-15"/>
        </w:rPr>
        <w:t>度执行情况的专项检查。具体安排如下：</w:t>
      </w:r>
    </w:p>
    <w:p>
      <w:pPr>
        <w:ind w:left="814"/>
        <w:spacing w:before="210" w:line="223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一、检查范围</w:t>
      </w:r>
    </w:p>
    <w:p>
      <w:pPr>
        <w:pStyle w:val="BodyText"/>
        <w:ind w:left="180" w:right="210" w:firstLine="629"/>
        <w:spacing w:before="197" w:line="336" w:lineRule="auto"/>
        <w:jc w:val="both"/>
        <w:rPr/>
      </w:pPr>
      <w:r>
        <w:rPr>
          <w:spacing w:val="-7"/>
        </w:rPr>
        <w:t>本次检查主要针对本市行政区域内的新建、改建、扩建项目</w:t>
      </w:r>
      <w:r>
        <w:rPr/>
        <w:t xml:space="preserve"> </w:t>
      </w:r>
      <w:r>
        <w:rPr>
          <w:spacing w:val="-17"/>
        </w:rPr>
        <w:t>的监理企业，按照总站“双随机、</w:t>
      </w:r>
      <w:r>
        <w:rPr>
          <w:spacing w:val="90"/>
        </w:rPr>
        <w:t xml:space="preserve"> </w:t>
      </w:r>
      <w:r>
        <w:rPr>
          <w:spacing w:val="-17"/>
        </w:rPr>
        <w:t>一公开”要求，随机抽取工程</w:t>
      </w:r>
    </w:p>
    <w:p>
      <w:pPr>
        <w:pStyle w:val="BodyText"/>
        <w:ind w:left="180"/>
        <w:spacing w:line="220" w:lineRule="auto"/>
        <w:rPr/>
      </w:pPr>
      <w:r>
        <w:rPr>
          <w:spacing w:val="-15"/>
        </w:rPr>
        <w:t>项目。并对以下企业开展重点检查：</w:t>
      </w:r>
    </w:p>
    <w:p>
      <w:pPr>
        <w:pStyle w:val="BodyText"/>
        <w:ind w:left="809"/>
        <w:spacing w:before="209" w:line="597" w:lineRule="exact"/>
        <w:rPr/>
      </w:pPr>
      <w:r>
        <w:rPr>
          <w:spacing w:val="-13"/>
          <w:position w:val="19"/>
        </w:rPr>
        <w:t>1.本市近一年来发生过安全/质量事故项目的监理企业。</w:t>
      </w:r>
    </w:p>
    <w:p>
      <w:pPr>
        <w:pStyle w:val="BodyText"/>
        <w:ind w:left="809"/>
        <w:spacing w:before="1" w:line="220" w:lineRule="auto"/>
        <w:rPr/>
      </w:pPr>
      <w:r>
        <w:rPr>
          <w:spacing w:val="-9"/>
        </w:rPr>
        <w:t>2.2022年度监理报告制度专项检查被通报的监理企业。</w:t>
      </w:r>
    </w:p>
    <w:p>
      <w:pPr>
        <w:spacing w:line="220" w:lineRule="auto"/>
        <w:sectPr>
          <w:footerReference w:type="default" r:id="rId1"/>
          <w:pgSz w:w="11910" w:h="16840"/>
          <w:pgMar w:top="1431" w:right="1239" w:bottom="1504" w:left="1249" w:header="0" w:footer="1215" w:gutter="0"/>
        </w:sectPr>
        <w:rPr/>
      </w:pPr>
    </w:p>
    <w:p>
      <w:pPr>
        <w:pStyle w:val="BodyText"/>
        <w:ind w:right="75"/>
        <w:spacing w:before="173" w:line="631" w:lineRule="exact"/>
        <w:jc w:val="right"/>
        <w:rPr>
          <w:sz w:val="31"/>
          <w:szCs w:val="31"/>
        </w:rPr>
      </w:pPr>
      <w:r>
        <w:rPr>
          <w:sz w:val="31"/>
          <w:szCs w:val="31"/>
          <w:spacing w:val="12"/>
          <w:position w:val="24"/>
        </w:rPr>
        <w:t>3.本市行政区域内在建项目未正常开展监理报告制度的监理</w:t>
      </w:r>
    </w:p>
    <w:p>
      <w:pPr>
        <w:pStyle w:val="BodyText"/>
        <w:spacing w:before="1" w:line="231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企业。</w:t>
      </w:r>
    </w:p>
    <w:p>
      <w:pPr>
        <w:ind w:left="664"/>
        <w:spacing w:before="190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二、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检查人员</w:t>
      </w:r>
    </w:p>
    <w:p>
      <w:pPr>
        <w:pStyle w:val="BodyText"/>
        <w:ind w:left="659"/>
        <w:spacing w:before="219" w:line="610" w:lineRule="exact"/>
        <w:rPr>
          <w:sz w:val="31"/>
          <w:szCs w:val="31"/>
        </w:rPr>
      </w:pPr>
      <w:r>
        <w:rPr>
          <w:sz w:val="31"/>
          <w:szCs w:val="31"/>
          <w:spacing w:val="11"/>
          <w:position w:val="22"/>
        </w:rPr>
        <w:t>本次检查由市安质监总站牵头组织，检查人员由总站执法人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员和外聘专家组成。工程受监监督机构派员协助检查。</w:t>
      </w:r>
    </w:p>
    <w:p>
      <w:pPr>
        <w:ind w:left="664"/>
        <w:spacing w:before="23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三、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检查数量</w:t>
      </w:r>
    </w:p>
    <w:p>
      <w:pPr>
        <w:pStyle w:val="BodyText"/>
        <w:ind w:right="63"/>
        <w:spacing w:before="214" w:line="615" w:lineRule="exact"/>
        <w:jc w:val="right"/>
        <w:rPr>
          <w:sz w:val="31"/>
          <w:szCs w:val="31"/>
        </w:rPr>
      </w:pPr>
      <w:r>
        <w:rPr>
          <w:sz w:val="31"/>
          <w:szCs w:val="31"/>
          <w:spacing w:val="2"/>
          <w:position w:val="22"/>
        </w:rPr>
        <w:t>本次检查拟在每个区及临港新片区管委会、</w:t>
      </w:r>
      <w:r>
        <w:rPr>
          <w:sz w:val="31"/>
          <w:szCs w:val="31"/>
          <w:spacing w:val="133"/>
          <w:position w:val="22"/>
        </w:rPr>
        <w:t xml:space="preserve"> </w:t>
      </w:r>
      <w:r>
        <w:rPr>
          <w:sz w:val="31"/>
          <w:szCs w:val="31"/>
          <w:spacing w:val="2"/>
          <w:position w:val="22"/>
        </w:rPr>
        <w:t>自贸区管委会范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25"/>
        </w:rPr>
        <w:t>围内各抽取1至3个工程项目。</w:t>
      </w:r>
    </w:p>
    <w:p>
      <w:pPr>
        <w:ind w:left="664"/>
        <w:spacing w:before="225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四、检查重点</w:t>
      </w:r>
    </w:p>
    <w:p>
      <w:pPr>
        <w:pStyle w:val="BodyText"/>
        <w:ind w:left="659"/>
        <w:spacing w:before="213" w:line="610" w:lineRule="exact"/>
        <w:rPr>
          <w:sz w:val="31"/>
          <w:szCs w:val="31"/>
        </w:rPr>
      </w:pPr>
      <w:r>
        <w:rPr>
          <w:sz w:val="31"/>
          <w:szCs w:val="31"/>
          <w:spacing w:val="6"/>
          <w:position w:val="22"/>
        </w:rPr>
        <w:t>根据《若干规定》要求，检查组将根据《2023</w:t>
      </w:r>
      <w:r>
        <w:rPr>
          <w:sz w:val="31"/>
          <w:szCs w:val="31"/>
          <w:spacing w:val="-23"/>
          <w:position w:val="22"/>
        </w:rPr>
        <w:t xml:space="preserve"> </w:t>
      </w:r>
      <w:r>
        <w:rPr>
          <w:sz w:val="31"/>
          <w:szCs w:val="31"/>
          <w:spacing w:val="6"/>
          <w:position w:val="22"/>
        </w:rPr>
        <w:t>年度监理报告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制度执行情况专项检查清单》(见附件)开展检查。</w:t>
      </w:r>
    </w:p>
    <w:p>
      <w:pPr>
        <w:ind w:left="664"/>
        <w:spacing w:before="23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五、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廉政要求</w:t>
      </w:r>
    </w:p>
    <w:p>
      <w:pPr>
        <w:pStyle w:val="BodyText"/>
        <w:ind w:right="100" w:firstLine="659"/>
        <w:spacing w:before="216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11"/>
        </w:rPr>
        <w:t>本次检查严格落实《市安质监总站廉政风险防控手册》相关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2"/>
        </w:rPr>
        <w:t>要求，检查过程中执法人员全程使用执法记录仪，邀请效能特邀</w:t>
      </w:r>
    </w:p>
    <w:p>
      <w:pPr>
        <w:pStyle w:val="BodyText"/>
        <w:spacing w:line="220" w:lineRule="auto"/>
        <w:jc w:val="right"/>
        <w:rPr>
          <w:sz w:val="31"/>
          <w:szCs w:val="31"/>
        </w:rPr>
      </w:pPr>
      <w:r>
        <w:rPr>
          <w:sz w:val="31"/>
          <w:szCs w:val="31"/>
          <w:spacing w:val="-6"/>
        </w:rPr>
        <w:t>监察员进行监督，并向受检单位发放《党风廉政建设信息反馈表》。</w:t>
      </w:r>
    </w:p>
    <w:p>
      <w:pPr>
        <w:ind w:left="664"/>
        <w:spacing w:before="243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六、检查结果</w:t>
      </w:r>
    </w:p>
    <w:p>
      <w:pPr>
        <w:pStyle w:val="BodyText"/>
        <w:ind w:left="659"/>
        <w:spacing w:before="224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1.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4"/>
        </w:rPr>
        <w:t>检查结束后，将检查情况予以公开。</w:t>
      </w:r>
    </w:p>
    <w:p>
      <w:pPr>
        <w:pStyle w:val="BodyText"/>
        <w:ind w:right="72" w:firstLine="659"/>
        <w:spacing w:before="219" w:line="358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2.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6"/>
        </w:rPr>
        <w:t>根据《2023年度监理报告制度执行情况专项检查</w:t>
      </w:r>
      <w:r>
        <w:rPr>
          <w:sz w:val="31"/>
          <w:szCs w:val="31"/>
          <w:spacing w:val="5"/>
        </w:rPr>
        <w:t>清单》开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展检查，对发现违反有关法律、法规及强制性条文的</w:t>
      </w:r>
      <w:r>
        <w:rPr>
          <w:sz w:val="31"/>
          <w:szCs w:val="31"/>
          <w:spacing w:val="-2"/>
        </w:rPr>
        <w:t>单位和个人，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由总站按相关规定予以行政处罚。</w:t>
      </w:r>
    </w:p>
    <w:p>
      <w:pPr>
        <w:pStyle w:val="BodyText"/>
        <w:ind w:right="71"/>
        <w:spacing w:before="228" w:line="616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3"/>
        </w:rPr>
        <w:t>3.</w:t>
      </w:r>
      <w:r>
        <w:rPr>
          <w:sz w:val="31"/>
          <w:szCs w:val="31"/>
          <w:spacing w:val="6"/>
          <w:position w:val="23"/>
        </w:rPr>
        <w:t xml:space="preserve"> </w:t>
      </w:r>
      <w:r>
        <w:rPr>
          <w:sz w:val="31"/>
          <w:szCs w:val="31"/>
          <w:spacing w:val="6"/>
          <w:position w:val="23"/>
        </w:rPr>
        <w:t>对检查中发现的其他违规行为，向项目监督机构开具行政</w:t>
      </w:r>
    </w:p>
    <w:p>
      <w:pPr>
        <w:pStyle w:val="BodyText"/>
        <w:spacing w:before="1" w:line="223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处置建议书。</w:t>
      </w:r>
    </w:p>
    <w:p>
      <w:pPr>
        <w:spacing w:line="223" w:lineRule="auto"/>
        <w:sectPr>
          <w:footerReference w:type="default" r:id="rId3"/>
          <w:pgSz w:w="11910" w:h="16840"/>
          <w:pgMar w:top="1431" w:right="1374" w:bottom="1457" w:left="1410" w:header="0" w:footer="1149" w:gutter="0"/>
        </w:sectPr>
        <w:rPr>
          <w:sz w:val="31"/>
          <w:szCs w:val="3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313"/>
        <w:spacing w:before="97" w:line="220" w:lineRule="auto"/>
        <w:rPr>
          <w:sz w:val="30"/>
          <w:szCs w:val="30"/>
        </w:rPr>
      </w:pPr>
      <w:r>
        <w:rPr>
          <w:sz w:val="30"/>
          <w:szCs w:val="30"/>
          <w:spacing w:val="19"/>
        </w:rPr>
        <w:t>附件：2023年度监理报告制度执行情况</w:t>
      </w:r>
      <w:r>
        <w:rPr>
          <w:sz w:val="30"/>
          <w:szCs w:val="30"/>
          <w:spacing w:val="18"/>
        </w:rPr>
        <w:t>专项检查清单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853"/>
        <w:spacing w:before="98" w:line="222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2770689</wp:posOffset>
            </wp:positionH>
            <wp:positionV relativeFrom="paragraph">
              <wp:posOffset>-446041</wp:posOffset>
            </wp:positionV>
            <wp:extent cx="1378124" cy="138467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8124" cy="138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7"/>
        </w:rPr>
        <w:t>上海市建设工程安全质量监督总站</w:t>
      </w:r>
    </w:p>
    <w:p>
      <w:pPr>
        <w:pStyle w:val="BodyText"/>
        <w:ind w:left="4133"/>
        <w:spacing w:before="199" w:line="222" w:lineRule="auto"/>
        <w:rPr>
          <w:sz w:val="30"/>
          <w:szCs w:val="30"/>
        </w:rPr>
      </w:pPr>
      <w:r>
        <w:rPr>
          <w:sz w:val="30"/>
          <w:szCs w:val="30"/>
          <w:spacing w:val="46"/>
          <w:w w:val="102"/>
        </w:rPr>
        <w:t>2023年9月15日</w:t>
      </w:r>
    </w:p>
    <w:p>
      <w:pPr>
        <w:spacing w:line="222" w:lineRule="auto"/>
        <w:sectPr>
          <w:footerReference w:type="default" r:id="rId4"/>
          <w:pgSz w:w="11910" w:h="16840"/>
          <w:pgMar w:top="1431" w:right="1417" w:bottom="1512" w:left="1786" w:header="0" w:footer="1214" w:gutter="0"/>
        </w:sectPr>
        <w:rPr>
          <w:sz w:val="30"/>
          <w:szCs w:val="30"/>
        </w:rPr>
      </w:pPr>
    </w:p>
    <w:p>
      <w:pPr>
        <w:pStyle w:val="BodyText"/>
        <w:ind w:left="144"/>
        <w:spacing w:before="149" w:line="222" w:lineRule="auto"/>
        <w:rPr>
          <w:sz w:val="31"/>
          <w:szCs w:val="31"/>
        </w:rPr>
      </w:pPr>
      <w:r>
        <w:rPr>
          <w:sz w:val="31"/>
          <w:szCs w:val="31"/>
          <w:spacing w:val="-15"/>
        </w:rPr>
        <w:t>附件：</w:t>
      </w:r>
    </w:p>
    <w:p>
      <w:pPr>
        <w:ind w:left="1290"/>
        <w:spacing w:before="202" w:line="218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</w:rPr>
        <w:t>2023年度监理报告制度执行情况专项检查清单</w:t>
      </w:r>
    </w:p>
    <w:p>
      <w:pPr>
        <w:spacing w:line="113" w:lineRule="exact"/>
        <w:rPr/>
      </w:pPr>
      <w:r/>
    </w:p>
    <w:tbl>
      <w:tblPr>
        <w:tblStyle w:val="TableNormal"/>
        <w:tblW w:w="98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4"/>
        <w:gridCol w:w="1938"/>
        <w:gridCol w:w="5973"/>
        <w:gridCol w:w="1034"/>
      </w:tblGrid>
      <w:tr>
        <w:trPr>
          <w:trHeight w:val="784" w:hRule="atLeast"/>
        </w:trPr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263" w:line="221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424"/>
              <w:spacing w:before="262" w:line="219" w:lineRule="auto"/>
              <w:rPr/>
            </w:pPr>
            <w:r>
              <w:rPr>
                <w:b/>
                <w:bCs/>
                <w:spacing w:val="-5"/>
              </w:rPr>
              <w:t>检查事项</w:t>
            </w:r>
          </w:p>
        </w:tc>
        <w:tc>
          <w:tcPr>
            <w:tcW w:w="5973" w:type="dxa"/>
            <w:vAlign w:val="top"/>
          </w:tcPr>
          <w:p>
            <w:pPr>
              <w:pStyle w:val="TableText"/>
              <w:ind w:left="2396"/>
              <w:spacing w:before="262" w:line="219" w:lineRule="auto"/>
              <w:rPr/>
            </w:pPr>
            <w:r>
              <w:rPr>
                <w:b/>
                <w:bCs/>
                <w:spacing w:val="-5"/>
              </w:rPr>
              <w:t>检查内容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213"/>
              <w:spacing w:before="263" w:line="221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4936" w:hRule="atLeast"/>
        </w:trPr>
        <w:tc>
          <w:tcPr>
            <w:tcW w:w="8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4" w:lineRule="auto"/>
              <w:rPr/>
            </w:pPr>
            <w:r>
              <w:rPr/>
              <w:t>1</w:t>
            </w:r>
          </w:p>
        </w:tc>
        <w:tc>
          <w:tcPr>
            <w:tcW w:w="19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 w:right="141"/>
              <w:spacing w:before="87" w:line="248" w:lineRule="auto"/>
              <w:jc w:val="both"/>
              <w:rPr/>
            </w:pPr>
            <w:r>
              <w:rPr>
                <w:spacing w:val="2"/>
              </w:rPr>
              <w:t>按规定进行隐 </w:t>
            </w:r>
            <w:r>
              <w:rPr>
                <w:spacing w:val="2"/>
              </w:rPr>
              <w:t>患处置及落实</w:t>
            </w:r>
            <w:r>
              <w:rPr/>
              <w:t xml:space="preserve"> </w:t>
            </w:r>
            <w:r>
              <w:rPr>
                <w:spacing w:val="2"/>
              </w:rPr>
              <w:t>监理报告制度</w:t>
            </w:r>
          </w:p>
        </w:tc>
        <w:tc>
          <w:tcPr>
            <w:tcW w:w="5973" w:type="dxa"/>
            <w:vAlign w:val="top"/>
          </w:tcPr>
          <w:p>
            <w:pPr>
              <w:pStyle w:val="TableText"/>
              <w:ind w:left="122"/>
              <w:spacing w:before="82" w:line="219" w:lineRule="auto"/>
              <w:rPr/>
            </w:pPr>
            <w:r>
              <w:rPr/>
              <w:t>1.按规定审核危大工程辨识清单</w:t>
            </w:r>
          </w:p>
          <w:p>
            <w:pPr>
              <w:pStyle w:val="TableText"/>
              <w:ind w:left="122" w:right="650"/>
              <w:spacing w:before="57"/>
              <w:rPr/>
            </w:pPr>
            <w:r>
              <w:rPr>
                <w:spacing w:val="2"/>
              </w:rPr>
              <w:t>2.按规定审批施工组织设计(安全技术措施)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及施工技术方案</w:t>
            </w:r>
          </w:p>
          <w:p>
            <w:pPr>
              <w:pStyle w:val="TableText"/>
              <w:ind w:left="122"/>
              <w:spacing w:before="49" w:line="219" w:lineRule="auto"/>
              <w:rPr/>
            </w:pPr>
            <w:r>
              <w:rPr/>
              <w:t>3.按规定审批、论证、修改专项施工方案</w:t>
            </w:r>
          </w:p>
          <w:p>
            <w:pPr>
              <w:pStyle w:val="TableText"/>
              <w:ind w:left="122" w:right="428"/>
              <w:spacing w:before="88" w:line="233" w:lineRule="auto"/>
              <w:rPr/>
            </w:pPr>
            <w:r>
              <w:rPr/>
              <w:t>4.按规定审核、参与危大工程施工前的安全技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术交底</w:t>
            </w:r>
          </w:p>
          <w:p>
            <w:pPr>
              <w:pStyle w:val="TableText"/>
              <w:ind w:left="122" w:right="403" w:firstLine="20"/>
              <w:spacing w:before="81" w:line="233" w:lineRule="auto"/>
              <w:rPr/>
            </w:pPr>
            <w:r>
              <w:rPr/>
              <w:t>5.是否按规定审查施工单位实施危大工程监督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情况</w:t>
            </w:r>
          </w:p>
          <w:p>
            <w:pPr>
              <w:pStyle w:val="TableText"/>
              <w:ind w:left="122" w:right="402" w:firstLine="20"/>
              <w:spacing w:before="67" w:line="236" w:lineRule="auto"/>
              <w:rPr/>
            </w:pPr>
            <w:r>
              <w:rPr/>
              <w:t>6.按规定审核危大工程施工时，施工单位负责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人、项目经理是否带班生产</w:t>
            </w:r>
          </w:p>
          <w:p>
            <w:pPr>
              <w:pStyle w:val="TableText"/>
              <w:ind w:left="122" w:right="429"/>
              <w:spacing w:before="49" w:line="250" w:lineRule="auto"/>
              <w:rPr/>
            </w:pPr>
            <w:r>
              <w:rPr/>
              <w:t>7.按规定审核危大工程施工与专项方案相符性</w:t>
            </w:r>
            <w:r>
              <w:rPr>
                <w:spacing w:val="9"/>
              </w:rPr>
              <w:t xml:space="preserve"> </w:t>
            </w:r>
            <w:r>
              <w:rPr/>
              <w:t>8.按规定及时进行隐患处置</w:t>
            </w:r>
          </w:p>
          <w:p>
            <w:pPr>
              <w:pStyle w:val="TableText"/>
              <w:ind w:left="122"/>
              <w:spacing w:before="57" w:line="182" w:lineRule="auto"/>
              <w:rPr/>
            </w:pPr>
            <w:r>
              <w:rPr>
                <w:spacing w:val="1"/>
              </w:rPr>
              <w:t>9.按规定落实监理报告上报工作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99" w:hRule="atLeast"/>
        </w:trPr>
        <w:tc>
          <w:tcPr>
            <w:tcW w:w="86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3" w:lineRule="auto"/>
              <w:rPr/>
            </w:pPr>
            <w:r>
              <w:rPr/>
              <w:t>2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150" w:right="141"/>
              <w:spacing w:before="287" w:line="248" w:lineRule="auto"/>
              <w:rPr/>
            </w:pPr>
            <w:r>
              <w:rPr>
                <w:spacing w:val="2"/>
              </w:rPr>
              <w:t>按规定编制及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审批监理规</w:t>
            </w:r>
            <w:r>
              <w:rPr/>
              <w:t xml:space="preserve">  </w:t>
            </w:r>
            <w:r>
              <w:rPr>
                <w:spacing w:val="2"/>
              </w:rPr>
              <w:t>划、细则和安 </w:t>
            </w:r>
            <w:r>
              <w:rPr>
                <w:spacing w:val="28"/>
              </w:rPr>
              <w:t>全监督方案</w:t>
            </w:r>
          </w:p>
        </w:tc>
        <w:tc>
          <w:tcPr>
            <w:tcW w:w="5973" w:type="dxa"/>
            <w:vAlign w:val="top"/>
          </w:tcPr>
          <w:p>
            <w:pPr>
              <w:pStyle w:val="TableText"/>
              <w:ind w:left="122"/>
              <w:spacing w:before="106" w:line="219" w:lineRule="auto"/>
              <w:rPr/>
            </w:pPr>
            <w:r>
              <w:rPr>
                <w:spacing w:val="1"/>
              </w:rPr>
              <w:t>1.按规定编制危大工程监理细则</w:t>
            </w:r>
          </w:p>
          <w:p>
            <w:pPr>
              <w:pStyle w:val="TableText"/>
              <w:ind w:left="122" w:right="412" w:firstLine="10"/>
              <w:spacing w:before="58" w:line="233" w:lineRule="auto"/>
              <w:rPr/>
            </w:pPr>
            <w:r>
              <w:rPr/>
              <w:t>2.按规定在监理细则中明确监理人员岗位职责</w:t>
            </w:r>
            <w:r>
              <w:rPr>
                <w:spacing w:val="16"/>
              </w:rPr>
              <w:t xml:space="preserve"> </w:t>
            </w:r>
            <w:r>
              <w:rPr/>
              <w:t>3.按规定在监理细则中制定监理工作流程、方</w:t>
            </w:r>
          </w:p>
          <w:p>
            <w:pPr>
              <w:pStyle w:val="TableText"/>
              <w:ind w:left="122"/>
              <w:spacing w:before="90" w:line="220" w:lineRule="auto"/>
              <w:rPr/>
            </w:pPr>
            <w:r>
              <w:rPr>
                <w:spacing w:val="7"/>
              </w:rPr>
              <w:t>法和措施(清单)</w:t>
            </w:r>
          </w:p>
          <w:p>
            <w:pPr>
              <w:pStyle w:val="TableText"/>
              <w:ind w:left="122"/>
              <w:spacing w:before="26" w:line="194" w:lineRule="auto"/>
              <w:rPr/>
            </w:pPr>
            <w:r>
              <w:rPr>
                <w:spacing w:val="1"/>
              </w:rPr>
              <w:t>4.按规定审核危大工程监理细则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86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3" w:lineRule="auto"/>
              <w:rPr/>
            </w:pPr>
            <w:r>
              <w:rPr/>
              <w:t>3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279" w:right="141" w:hanging="129"/>
              <w:spacing w:before="137" w:line="233" w:lineRule="auto"/>
              <w:rPr/>
            </w:pPr>
            <w:r>
              <w:rPr>
                <w:spacing w:val="2"/>
              </w:rPr>
              <w:t>按规定实施安 </w:t>
            </w:r>
            <w:r>
              <w:rPr>
                <w:spacing w:val="2"/>
              </w:rPr>
              <w:t>全巡视检查</w:t>
            </w:r>
          </w:p>
        </w:tc>
        <w:tc>
          <w:tcPr>
            <w:tcW w:w="5973" w:type="dxa"/>
            <w:vAlign w:val="top"/>
          </w:tcPr>
          <w:p>
            <w:pPr>
              <w:pStyle w:val="TableText"/>
              <w:ind w:left="122" w:right="423"/>
              <w:spacing w:before="157" w:line="226" w:lineRule="auto"/>
              <w:rPr/>
            </w:pPr>
            <w:r>
              <w:rPr/>
              <w:t>1.监理单位未按规定对危大工程施工实施专项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巡视检查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86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3" w:lineRule="auto"/>
              <w:rPr/>
            </w:pPr>
            <w:r>
              <w:rPr/>
              <w:t>4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150"/>
              <w:spacing w:before="108" w:line="219" w:lineRule="auto"/>
              <w:rPr/>
            </w:pPr>
            <w:r>
              <w:rPr>
                <w:spacing w:val="2"/>
              </w:rPr>
              <w:t>按规定组织危</w:t>
            </w:r>
          </w:p>
          <w:p>
            <w:pPr>
              <w:pStyle w:val="TableText"/>
              <w:ind w:left="150"/>
              <w:spacing w:before="40" w:line="220" w:lineRule="auto"/>
              <w:rPr/>
            </w:pPr>
            <w:r>
              <w:rPr>
                <w:spacing w:val="2"/>
              </w:rPr>
              <w:t>大工程和安全</w:t>
            </w:r>
          </w:p>
          <w:p>
            <w:pPr>
              <w:pStyle w:val="TableText"/>
              <w:ind w:left="420"/>
              <w:spacing w:before="67" w:line="192" w:lineRule="auto"/>
              <w:rPr/>
            </w:pPr>
            <w:r>
              <w:rPr>
                <w:spacing w:val="2"/>
              </w:rPr>
              <w:t>设施验收</w:t>
            </w:r>
          </w:p>
        </w:tc>
        <w:tc>
          <w:tcPr>
            <w:tcW w:w="5973" w:type="dxa"/>
            <w:vAlign w:val="top"/>
          </w:tcPr>
          <w:p>
            <w:pPr>
              <w:pStyle w:val="TableText"/>
              <w:ind w:left="122" w:right="422"/>
              <w:spacing w:before="307" w:line="235" w:lineRule="auto"/>
              <w:rPr/>
            </w:pPr>
            <w:r>
              <w:rPr/>
              <w:t>1.按规定审核施工单位组织危大工程验收工作</w:t>
            </w:r>
            <w:r>
              <w:rPr>
                <w:spacing w:val="16"/>
              </w:rPr>
              <w:t xml:space="preserve"> </w:t>
            </w:r>
            <w:r>
              <w:rPr/>
              <w:t>2.按规定参与危大工程验收并在报告上签字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29" w:hRule="atLeast"/>
        </w:trPr>
        <w:tc>
          <w:tcPr>
            <w:tcW w:w="8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2" w:lineRule="auto"/>
              <w:rPr/>
            </w:pPr>
            <w:r>
              <w:rPr/>
              <w:t>5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right="22"/>
              <w:spacing w:before="89" w:line="219" w:lineRule="auto"/>
              <w:jc w:val="right"/>
              <w:rPr/>
            </w:pPr>
            <w:r>
              <w:rPr>
                <w:spacing w:val="22"/>
              </w:rPr>
              <w:t>按规定编制、</w:t>
            </w:r>
          </w:p>
          <w:p>
            <w:pPr>
              <w:pStyle w:val="TableText"/>
              <w:ind w:right="22"/>
              <w:spacing w:before="70" w:line="220" w:lineRule="auto"/>
              <w:jc w:val="right"/>
              <w:rPr/>
            </w:pPr>
            <w:r>
              <w:rPr>
                <w:spacing w:val="22"/>
              </w:rPr>
              <w:t>审批、论证、</w:t>
            </w:r>
          </w:p>
          <w:p>
            <w:pPr>
              <w:pStyle w:val="TableText"/>
              <w:ind w:left="150"/>
              <w:spacing w:before="47" w:line="219" w:lineRule="auto"/>
              <w:rPr/>
            </w:pPr>
            <w:r>
              <w:rPr>
                <w:spacing w:val="2"/>
              </w:rPr>
              <w:t>修改专项施工</w:t>
            </w:r>
          </w:p>
          <w:p>
            <w:pPr>
              <w:pStyle w:val="TableText"/>
              <w:ind w:left="690"/>
              <w:spacing w:before="69" w:line="191" w:lineRule="auto"/>
              <w:rPr/>
            </w:pPr>
            <w:r>
              <w:rPr>
                <w:spacing w:val="6"/>
              </w:rPr>
              <w:t>方案</w:t>
            </w:r>
          </w:p>
        </w:tc>
        <w:tc>
          <w:tcPr>
            <w:tcW w:w="5973" w:type="dxa"/>
            <w:vAlign w:val="top"/>
          </w:tcPr>
          <w:p>
            <w:pPr>
              <w:pStyle w:val="TableText"/>
              <w:ind w:left="122" w:right="400" w:firstLine="30"/>
              <w:spacing w:before="88" w:line="239" w:lineRule="auto"/>
              <w:rPr/>
            </w:pPr>
            <w:r>
              <w:rPr/>
              <w:t>1.监理单位按规定审批专项施工方案，审批程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序、人员、签章、结论符合有关规定</w:t>
            </w:r>
          </w:p>
          <w:p>
            <w:pPr>
              <w:pStyle w:val="TableText"/>
              <w:ind w:left="122" w:right="408" w:firstLine="20"/>
              <w:spacing w:before="81" w:line="222" w:lineRule="auto"/>
              <w:rPr/>
            </w:pPr>
            <w:r>
              <w:rPr/>
              <w:t>2.施工单位修改、调整专项施工方案，监理单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位应重新审批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4" w:hRule="atLeast"/>
        </w:trPr>
        <w:tc>
          <w:tcPr>
            <w:tcW w:w="86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3" w:lineRule="auto"/>
              <w:rPr/>
            </w:pPr>
            <w:r>
              <w:rPr/>
              <w:t>6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150" w:right="22"/>
              <w:spacing w:before="99" w:line="238" w:lineRule="auto"/>
              <w:jc w:val="both"/>
              <w:rPr/>
            </w:pPr>
            <w:r>
              <w:rPr>
                <w:spacing w:val="1"/>
              </w:rPr>
              <w:t>按照规定对建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筑施工机械进  </w:t>
            </w:r>
            <w:r>
              <w:rPr>
                <w:spacing w:val="22"/>
              </w:rPr>
              <w:t>行资料核查、</w:t>
            </w:r>
          </w:p>
        </w:tc>
        <w:tc>
          <w:tcPr>
            <w:tcW w:w="5973" w:type="dxa"/>
            <w:vAlign w:val="top"/>
          </w:tcPr>
          <w:p>
            <w:pPr>
              <w:pStyle w:val="TableText"/>
              <w:ind w:left="122" w:right="304"/>
              <w:spacing w:before="109" w:line="237" w:lineRule="auto"/>
              <w:rPr/>
            </w:pPr>
            <w:r>
              <w:rPr>
                <w:spacing w:val="6"/>
              </w:rPr>
              <w:t>1.监理单位按规定对建筑施工机械安装单位、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设备、人员进行资料核查</w:t>
            </w:r>
          </w:p>
          <w:p>
            <w:pPr>
              <w:pStyle w:val="TableText"/>
              <w:ind w:left="142"/>
              <w:spacing w:before="76" w:line="181" w:lineRule="auto"/>
              <w:rPr/>
            </w:pPr>
            <w:r>
              <w:rPr/>
              <w:t>2.监理单位按规定监督安装单位执行建筑起重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10" w:h="16840"/>
          <w:pgMar w:top="1431" w:right="925" w:bottom="1467" w:left="1165" w:header="0" w:footer="116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" w:lineRule="exact"/>
        <w:rPr/>
      </w:pPr>
      <w:r/>
    </w:p>
    <w:tbl>
      <w:tblPr>
        <w:tblStyle w:val="TableNormal"/>
        <w:tblW w:w="9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4"/>
        <w:gridCol w:w="1938"/>
        <w:gridCol w:w="5954"/>
        <w:gridCol w:w="1043"/>
      </w:tblGrid>
      <w:tr>
        <w:trPr>
          <w:trHeight w:val="1524" w:hRule="atLeast"/>
        </w:trPr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8" w:type="dxa"/>
            <w:vAlign w:val="top"/>
          </w:tcPr>
          <w:p>
            <w:pPr>
              <w:pStyle w:val="TableText"/>
              <w:ind w:left="150"/>
              <w:spacing w:before="76" w:line="219" w:lineRule="auto"/>
              <w:rPr/>
            </w:pPr>
            <w:r>
              <w:rPr>
                <w:spacing w:val="2"/>
              </w:rPr>
              <w:t>实体检查、安</w:t>
            </w:r>
          </w:p>
          <w:p>
            <w:pPr>
              <w:pStyle w:val="TableText"/>
              <w:ind w:left="150"/>
              <w:spacing w:before="49" w:line="219" w:lineRule="auto"/>
              <w:rPr/>
            </w:pPr>
            <w:r>
              <w:rPr>
                <w:spacing w:val="1"/>
              </w:rPr>
              <w:t>拆作业条件检</w:t>
            </w:r>
          </w:p>
          <w:p>
            <w:pPr>
              <w:pStyle w:val="TableText"/>
              <w:ind w:left="150"/>
              <w:spacing w:before="70" w:line="220" w:lineRule="auto"/>
              <w:rPr/>
            </w:pPr>
            <w:r>
              <w:rPr>
                <w:spacing w:val="7"/>
              </w:rPr>
              <w:t>查及安装后自</w:t>
            </w:r>
          </w:p>
          <w:p>
            <w:pPr>
              <w:pStyle w:val="TableText"/>
              <w:ind w:left="820"/>
              <w:spacing w:before="46" w:line="211" w:lineRule="auto"/>
              <w:rPr/>
            </w:pPr>
            <w:r>
              <w:rPr/>
              <w:t>检</w:t>
            </w:r>
          </w:p>
        </w:tc>
        <w:tc>
          <w:tcPr>
            <w:tcW w:w="5954" w:type="dxa"/>
            <w:vAlign w:val="top"/>
          </w:tcPr>
          <w:p>
            <w:pPr>
              <w:pStyle w:val="TableText"/>
              <w:ind w:left="173"/>
              <w:spacing w:before="94" w:line="219" w:lineRule="auto"/>
              <w:rPr/>
            </w:pPr>
            <w:r>
              <w:rPr/>
              <w:t>机械安装、拆卸工程专项施工方案情况</w:t>
            </w:r>
          </w:p>
          <w:p>
            <w:pPr>
              <w:pStyle w:val="TableText"/>
              <w:ind w:left="173" w:right="357"/>
              <w:spacing w:before="49" w:line="234" w:lineRule="auto"/>
              <w:rPr/>
            </w:pPr>
            <w:r>
              <w:rPr/>
              <w:t>3.监理单位按规定监督检查建筑起重机械的使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用情况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86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2" w:lineRule="auto"/>
              <w:rPr/>
            </w:pPr>
            <w:r>
              <w:rPr/>
              <w:t>7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150"/>
              <w:spacing w:before="82" w:line="219" w:lineRule="auto"/>
              <w:rPr/>
            </w:pPr>
            <w:r>
              <w:rPr>
                <w:spacing w:val="2"/>
              </w:rPr>
              <w:t>按规定建立危</w:t>
            </w:r>
          </w:p>
          <w:p>
            <w:pPr>
              <w:pStyle w:val="TableText"/>
              <w:ind w:left="150"/>
              <w:spacing w:before="69" w:line="219" w:lineRule="auto"/>
              <w:rPr/>
            </w:pPr>
            <w:r>
              <w:rPr>
                <w:spacing w:val="2"/>
              </w:rPr>
              <w:t>大工程安全管</w:t>
            </w:r>
          </w:p>
          <w:p>
            <w:pPr>
              <w:pStyle w:val="TableText"/>
              <w:ind w:left="550"/>
              <w:spacing w:before="49" w:line="203" w:lineRule="auto"/>
              <w:rPr/>
            </w:pPr>
            <w:r>
              <w:rPr>
                <w:spacing w:val="4"/>
              </w:rPr>
              <w:t>理档案</w:t>
            </w:r>
          </w:p>
        </w:tc>
        <w:tc>
          <w:tcPr>
            <w:tcW w:w="595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88" w:line="219" w:lineRule="auto"/>
              <w:rPr/>
            </w:pPr>
            <w:r>
              <w:rPr/>
              <w:t>1.按规定建立危大工程安全管理档案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99" w:hRule="atLeast"/>
        </w:trPr>
        <w:tc>
          <w:tcPr>
            <w:tcW w:w="86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7" w:line="183" w:lineRule="auto"/>
              <w:rPr/>
            </w:pPr>
            <w:r>
              <w:rPr/>
              <w:t>8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150"/>
              <w:spacing w:before="253" w:line="219" w:lineRule="auto"/>
              <w:rPr/>
            </w:pPr>
            <w:r>
              <w:rPr>
                <w:spacing w:val="2"/>
              </w:rPr>
              <w:t>按规定对建设</w:t>
            </w:r>
          </w:p>
          <w:p>
            <w:pPr>
              <w:pStyle w:val="TableText"/>
              <w:ind w:left="150"/>
              <w:spacing w:before="77" w:line="219" w:lineRule="auto"/>
              <w:rPr/>
            </w:pPr>
            <w:r>
              <w:rPr>
                <w:spacing w:val="5"/>
              </w:rPr>
              <w:t>工程材料使用</w:t>
            </w:r>
          </w:p>
          <w:p>
            <w:pPr>
              <w:pStyle w:val="TableText"/>
              <w:ind w:left="150"/>
              <w:spacing w:before="62" w:line="220" w:lineRule="auto"/>
              <w:rPr/>
            </w:pPr>
            <w:r>
              <w:rPr>
                <w:spacing w:val="2"/>
              </w:rPr>
              <w:t>情况进行现场</w:t>
            </w:r>
          </w:p>
          <w:p>
            <w:pPr>
              <w:pStyle w:val="TableText"/>
              <w:ind w:left="690"/>
              <w:spacing w:before="58" w:line="221" w:lineRule="auto"/>
              <w:rPr/>
            </w:pPr>
            <w:r>
              <w:rPr>
                <w:spacing w:val="7"/>
              </w:rPr>
              <w:t>监督</w:t>
            </w:r>
          </w:p>
        </w:tc>
        <w:tc>
          <w:tcPr>
            <w:tcW w:w="5954" w:type="dxa"/>
            <w:vAlign w:val="top"/>
          </w:tcPr>
          <w:p>
            <w:pPr>
              <w:pStyle w:val="TableText"/>
              <w:ind w:left="173" w:right="359"/>
              <w:spacing w:before="72" w:line="244" w:lineRule="auto"/>
              <w:rPr/>
            </w:pPr>
            <w:r>
              <w:rPr/>
              <w:t>1.监督施工单位按规定留置试块和材料进场检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测的情况</w:t>
            </w:r>
          </w:p>
          <w:p>
            <w:pPr>
              <w:pStyle w:val="TableText"/>
              <w:ind w:left="173" w:right="628"/>
              <w:spacing w:before="65" w:line="234" w:lineRule="auto"/>
              <w:rPr/>
            </w:pPr>
            <w:r>
              <w:rPr/>
              <w:t>2.监督施工单位是否使用禁(限)用建材的情</w:t>
            </w:r>
            <w:r>
              <w:rPr>
                <w:spacing w:val="11"/>
              </w:rPr>
              <w:t xml:space="preserve"> </w:t>
            </w:r>
            <w:r>
              <w:rPr/>
              <w:t>况</w:t>
            </w:r>
          </w:p>
          <w:p>
            <w:pPr>
              <w:pStyle w:val="TableText"/>
              <w:ind w:left="173"/>
              <w:spacing w:before="76" w:line="189" w:lineRule="auto"/>
              <w:rPr/>
            </w:pPr>
            <w:r>
              <w:rPr/>
              <w:t>3.监督施工单位是否使用备案建材的情况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9" w:hRule="atLeast"/>
        </w:trPr>
        <w:tc>
          <w:tcPr>
            <w:tcW w:w="86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88" w:line="183" w:lineRule="auto"/>
              <w:rPr/>
            </w:pPr>
            <w:r>
              <w:rPr/>
              <w:t>9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150"/>
              <w:spacing w:before="254" w:line="219" w:lineRule="auto"/>
              <w:rPr/>
            </w:pPr>
            <w:r>
              <w:rPr>
                <w:spacing w:val="2"/>
              </w:rPr>
              <w:t>按规定组织实</w:t>
            </w:r>
          </w:p>
          <w:p>
            <w:pPr>
              <w:pStyle w:val="TableText"/>
              <w:ind w:left="150"/>
              <w:spacing w:before="59" w:line="219" w:lineRule="auto"/>
              <w:rPr/>
            </w:pPr>
            <w:r>
              <w:rPr>
                <w:spacing w:val="2"/>
              </w:rPr>
              <w:t>施工程自检及</w:t>
            </w:r>
          </w:p>
          <w:p>
            <w:pPr>
              <w:pStyle w:val="TableText"/>
              <w:ind w:left="690"/>
              <w:spacing w:before="79" w:line="219" w:lineRule="auto"/>
              <w:rPr/>
            </w:pPr>
            <w:r>
              <w:rPr>
                <w:spacing w:val="-3"/>
              </w:rPr>
              <w:t>验收</w:t>
            </w:r>
          </w:p>
        </w:tc>
        <w:tc>
          <w:tcPr>
            <w:tcW w:w="5954" w:type="dxa"/>
            <w:vAlign w:val="top"/>
          </w:tcPr>
          <w:p>
            <w:pPr>
              <w:pStyle w:val="TableText"/>
              <w:ind w:left="162" w:right="358" w:firstLine="10"/>
              <w:spacing w:before="81" w:line="244" w:lineRule="auto"/>
              <w:jc w:val="both"/>
              <w:rPr/>
            </w:pPr>
            <w:r>
              <w:rPr/>
              <w:t>1.隐蔽工程、检验批、分部分项工程严重违反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强制性标准、设计图纸及施工方案的要求，或 </w:t>
            </w:r>
            <w:r>
              <w:rPr/>
              <w:t>发现质量和安全隐患的，监理单位应按规定及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时要求施工单位整改或暂停施工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8" w:hRule="atLeast"/>
        </w:trPr>
        <w:tc>
          <w:tcPr>
            <w:tcW w:w="8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8" w:line="184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9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9" w:right="145" w:hanging="669"/>
              <w:spacing w:before="87" w:line="243" w:lineRule="auto"/>
              <w:rPr/>
            </w:pPr>
            <w:r>
              <w:rPr>
                <w:spacing w:val="1"/>
              </w:rPr>
              <w:t>总监按规定履</w:t>
            </w:r>
            <w:r>
              <w:rPr>
                <w:spacing w:val="4"/>
              </w:rPr>
              <w:t xml:space="preserve"> </w:t>
            </w:r>
            <w:r>
              <w:rPr/>
              <w:t>职</w:t>
            </w:r>
          </w:p>
        </w:tc>
        <w:tc>
          <w:tcPr>
            <w:tcW w:w="5954" w:type="dxa"/>
            <w:vAlign w:val="top"/>
          </w:tcPr>
          <w:p>
            <w:pPr>
              <w:pStyle w:val="TableText"/>
              <w:ind w:left="173"/>
              <w:spacing w:before="94" w:line="358" w:lineRule="exact"/>
              <w:rPr/>
            </w:pPr>
            <w:r>
              <w:rPr>
                <w:spacing w:val="1"/>
                <w:position w:val="5"/>
              </w:rPr>
              <w:t>1.总监按规定实施带班安全监督</w:t>
            </w:r>
          </w:p>
          <w:p>
            <w:pPr>
              <w:pStyle w:val="TableText"/>
              <w:ind w:left="173"/>
              <w:spacing w:before="1" w:line="217" w:lineRule="auto"/>
              <w:rPr/>
            </w:pPr>
            <w:r>
              <w:rPr>
                <w:spacing w:val="1"/>
              </w:rPr>
              <w:t>2.按规定填写监理报告内容</w:t>
            </w:r>
          </w:p>
          <w:p>
            <w:pPr>
              <w:pStyle w:val="TableText"/>
              <w:ind w:left="173" w:right="358"/>
              <w:spacing w:before="82"/>
              <w:rPr/>
            </w:pPr>
            <w:r>
              <w:rPr/>
              <w:t>3.总监按规定审查危大工程专项施工方案和参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与危大工程验收</w:t>
            </w:r>
          </w:p>
          <w:p>
            <w:pPr>
              <w:pStyle w:val="TableText"/>
              <w:ind w:left="173" w:right="235"/>
              <w:spacing w:before="57" w:line="224" w:lineRule="auto"/>
              <w:rPr/>
            </w:pPr>
            <w:r>
              <w:rPr>
                <w:spacing w:val="6"/>
              </w:rPr>
              <w:t>4.总监按规定签署开挖令、吊装令、灌浆令、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打胶令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8" w:hRule="atLeast"/>
        </w:trPr>
        <w:tc>
          <w:tcPr>
            <w:tcW w:w="86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7" w:line="184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93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88" w:line="219" w:lineRule="auto"/>
              <w:rPr/>
            </w:pPr>
            <w:r>
              <w:rPr>
                <w:spacing w:val="4"/>
              </w:rPr>
              <w:t>健全管控体系</w:t>
            </w:r>
          </w:p>
        </w:tc>
        <w:tc>
          <w:tcPr>
            <w:tcW w:w="5954" w:type="dxa"/>
            <w:vAlign w:val="top"/>
          </w:tcPr>
          <w:p>
            <w:pPr>
              <w:pStyle w:val="TableText"/>
              <w:ind w:left="173" w:right="356"/>
              <w:spacing w:before="106" w:line="233" w:lineRule="auto"/>
              <w:rPr/>
            </w:pPr>
            <w:r>
              <w:rPr/>
              <w:t>1.项目总监理工程师是否按规定对危大工程专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项施工方案审核并签字</w:t>
            </w:r>
          </w:p>
          <w:p>
            <w:pPr>
              <w:pStyle w:val="TableText"/>
              <w:ind w:left="173" w:right="347"/>
              <w:spacing w:before="88" w:line="242" w:lineRule="auto"/>
              <w:jc w:val="both"/>
              <w:rPr/>
            </w:pPr>
            <w:r>
              <w:rPr>
                <w:spacing w:val="1"/>
              </w:rPr>
              <w:t>2.是否按规定结合危大工程专项施工方案编制 </w:t>
            </w:r>
            <w:r>
              <w:rPr/>
              <w:t>监理实施细则，并对危大工程施工实施专项巡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视检查</w:t>
            </w:r>
          </w:p>
          <w:p>
            <w:pPr>
              <w:pStyle w:val="TableText"/>
              <w:ind w:left="173" w:right="356"/>
              <w:spacing w:before="79" w:line="226" w:lineRule="auto"/>
              <w:rPr/>
            </w:pPr>
            <w:r>
              <w:rPr/>
              <w:t>3.对于按规定需要验收的危大工程，是否组织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对危大工程进行验收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9" w:hRule="atLeast"/>
        </w:trPr>
        <w:tc>
          <w:tcPr>
            <w:tcW w:w="864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8" w:line="184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93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88" w:line="221" w:lineRule="auto"/>
              <w:rPr/>
            </w:pPr>
            <w:r>
              <w:rPr>
                <w:spacing w:val="4"/>
              </w:rPr>
              <w:t>排查安全隐患</w:t>
            </w:r>
          </w:p>
        </w:tc>
        <w:tc>
          <w:tcPr>
            <w:tcW w:w="5954" w:type="dxa"/>
            <w:vAlign w:val="top"/>
          </w:tcPr>
          <w:p>
            <w:pPr>
              <w:pStyle w:val="TableText"/>
              <w:ind w:left="152" w:right="255" w:firstLine="20"/>
              <w:spacing w:before="86" w:line="233" w:lineRule="auto"/>
              <w:jc w:val="both"/>
              <w:rPr/>
            </w:pPr>
            <w:r>
              <w:rPr/>
              <w:t>1.是否按照《房屋市政工程生产安全重大事故 </w:t>
            </w:r>
            <w:r>
              <w:rPr/>
              <w:t>隐患判定标准(2022版)》,排查重大事故隐患， </w:t>
            </w:r>
            <w:r>
              <w:rPr>
                <w:spacing w:val="10"/>
              </w:rPr>
              <w:t>并记录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4" w:hRule="atLeast"/>
        </w:trPr>
        <w:tc>
          <w:tcPr>
            <w:tcW w:w="8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2"/>
              </w:rPr>
              <w:t>1</w:t>
            </w:r>
            <w:r>
              <w:rPr>
                <w:sz w:val="5"/>
                <w:szCs w:val="5"/>
                <w:spacing w:val="-12"/>
                <w:position w:val="3"/>
              </w:rPr>
              <w:t>LL</w:t>
            </w:r>
            <w:r>
              <w:rPr>
                <w:sz w:val="23"/>
                <w:szCs w:val="23"/>
                <w:spacing w:val="-12"/>
              </w:rPr>
              <w:t>0</w:t>
            </w:r>
          </w:p>
        </w:tc>
        <w:tc>
          <w:tcPr>
            <w:tcW w:w="193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88" w:line="219" w:lineRule="auto"/>
              <w:rPr/>
            </w:pPr>
            <w:r>
              <w:rPr>
                <w:spacing w:val="1"/>
              </w:rPr>
              <w:t>狠抓隐患整改</w:t>
            </w:r>
          </w:p>
        </w:tc>
        <w:tc>
          <w:tcPr>
            <w:tcW w:w="5954" w:type="dxa"/>
            <w:vAlign w:val="top"/>
          </w:tcPr>
          <w:p>
            <w:pPr>
              <w:pStyle w:val="TableText"/>
              <w:ind w:left="173" w:right="356"/>
              <w:spacing w:before="118"/>
              <w:rPr/>
            </w:pPr>
            <w:r>
              <w:rPr/>
              <w:t>1.发现重大事故隐患的，是否按规定要求施工</w:t>
            </w:r>
            <w:r>
              <w:rPr>
                <w:spacing w:val="13"/>
              </w:rPr>
              <w:t xml:space="preserve"> </w:t>
            </w:r>
            <w:r>
              <w:rPr/>
              <w:t>单位整改，或者暂时停止施工，并记录</w:t>
            </w:r>
          </w:p>
          <w:p>
            <w:pPr>
              <w:pStyle w:val="TableText"/>
              <w:ind w:left="173"/>
              <w:spacing w:before="19" w:line="201" w:lineRule="auto"/>
              <w:rPr/>
            </w:pPr>
            <w:r>
              <w:rPr/>
              <w:t>2.发现重大事故隐患，且施工单位拒不整改或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1431" w:right="935" w:bottom="1508" w:left="116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3" w:lineRule="exact"/>
        <w:rPr/>
      </w:pPr>
      <w:r/>
    </w:p>
    <w:tbl>
      <w:tblPr>
        <w:tblStyle w:val="TableNormal"/>
        <w:tblW w:w="98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1957"/>
        <w:gridCol w:w="5944"/>
        <w:gridCol w:w="1054"/>
      </w:tblGrid>
      <w:tr>
        <w:trPr>
          <w:trHeight w:val="1894" w:hRule="atLeast"/>
        </w:trPr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4" w:type="dxa"/>
            <w:vAlign w:val="top"/>
          </w:tcPr>
          <w:p>
            <w:pPr>
              <w:pStyle w:val="TableText"/>
              <w:ind w:left="133" w:right="369"/>
              <w:spacing w:before="64" w:line="242" w:lineRule="auto"/>
              <w:rPr/>
            </w:pPr>
            <w:r>
              <w:rPr>
                <w:spacing w:val="1"/>
              </w:rPr>
              <w:t>者不停止施工的，是否按规定及时向主管部门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报告，并记录</w:t>
            </w:r>
          </w:p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1"/>
              </w:rPr>
              <w:t>3.对主管部门实施挂牌督办的重大事故隐患</w:t>
            </w:r>
          </w:p>
          <w:p>
            <w:pPr>
              <w:pStyle w:val="TableText"/>
              <w:ind w:left="133" w:right="384"/>
              <w:spacing w:before="58" w:line="222" w:lineRule="auto"/>
              <w:rPr/>
            </w:pPr>
            <w:r>
              <w:rPr/>
              <w:t>是否认真落实整改要求，督促施工单位消除隐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患，并将有关情况报告主管部门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8" w:hRule="atLeast"/>
        </w:trPr>
        <w:tc>
          <w:tcPr>
            <w:tcW w:w="8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8" w:line="184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95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 w:right="149" w:hanging="539"/>
              <w:spacing w:before="88" w:line="242" w:lineRule="auto"/>
              <w:rPr/>
            </w:pPr>
            <w:r>
              <w:rPr>
                <w:spacing w:val="2"/>
              </w:rPr>
              <w:t>夯实安全生产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基础</w:t>
            </w:r>
          </w:p>
        </w:tc>
        <w:tc>
          <w:tcPr>
            <w:tcW w:w="5944" w:type="dxa"/>
            <w:vAlign w:val="top"/>
          </w:tcPr>
          <w:p>
            <w:pPr>
              <w:pStyle w:val="TableText"/>
              <w:ind w:left="133"/>
              <w:spacing w:before="112" w:line="219" w:lineRule="auto"/>
              <w:rPr/>
            </w:pPr>
            <w:r>
              <w:rPr/>
              <w:t>1.是否建立健全安全生产责任制度</w:t>
            </w:r>
          </w:p>
          <w:p>
            <w:pPr>
              <w:pStyle w:val="TableText"/>
              <w:ind w:left="133" w:right="362"/>
              <w:spacing w:before="60"/>
              <w:rPr/>
            </w:pPr>
            <w:r>
              <w:rPr>
                <w:spacing w:val="1"/>
              </w:rPr>
              <w:t>2.是否按监理规范要求，编制含有安全监理内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容的监理规划和监理实施细则</w:t>
            </w:r>
          </w:p>
          <w:p>
            <w:pPr>
              <w:pStyle w:val="TableText"/>
              <w:ind w:left="133" w:right="383"/>
              <w:spacing w:before="57" w:line="236" w:lineRule="auto"/>
              <w:jc w:val="both"/>
              <w:rPr/>
            </w:pPr>
            <w:r>
              <w:rPr/>
              <w:t>3.是否按规定对施工单位实施的项目安全生产</w:t>
            </w:r>
            <w:r>
              <w:rPr>
                <w:spacing w:val="15"/>
              </w:rPr>
              <w:t xml:space="preserve"> </w:t>
            </w:r>
            <w:r>
              <w:rPr/>
              <w:t>标准化工作进行监督检查，并对建筑施工企业</w:t>
            </w:r>
            <w:r>
              <w:rPr>
                <w:spacing w:val="8"/>
              </w:rPr>
              <w:t xml:space="preserve"> </w:t>
            </w:r>
            <w:r>
              <w:rPr/>
              <w:t>的项目自评材料进行审核并签署意见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8" w:hRule="atLeast"/>
        </w:trPr>
        <w:tc>
          <w:tcPr>
            <w:tcW w:w="85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8" w:line="184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95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 w:right="129" w:hanging="539"/>
              <w:spacing w:before="87" w:line="229" w:lineRule="auto"/>
              <w:rPr/>
            </w:pPr>
            <w:r>
              <w:rPr>
                <w:spacing w:val="6"/>
              </w:rPr>
              <w:t>落实关键人员</w:t>
            </w:r>
            <w:r>
              <w:rPr/>
              <w:t xml:space="preserve"> </w:t>
            </w:r>
            <w:r>
              <w:rPr>
                <w:spacing w:val="5"/>
              </w:rPr>
              <w:t>责任</w:t>
            </w:r>
          </w:p>
        </w:tc>
        <w:tc>
          <w:tcPr>
            <w:tcW w:w="5944" w:type="dxa"/>
            <w:vAlign w:val="top"/>
          </w:tcPr>
          <w:p>
            <w:pPr>
              <w:pStyle w:val="TableText"/>
              <w:ind w:left="133" w:right="398" w:hanging="10"/>
              <w:spacing w:before="73" w:line="243" w:lineRule="auto"/>
              <w:rPr/>
            </w:pPr>
            <w:r>
              <w:rPr/>
              <w:t>1.法定代表人是否签署授权书，明确项目总监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理工程师</w:t>
            </w:r>
          </w:p>
          <w:p>
            <w:pPr>
              <w:pStyle w:val="TableText"/>
              <w:ind w:left="133"/>
              <w:spacing w:before="79" w:line="219" w:lineRule="auto"/>
              <w:rPr/>
            </w:pPr>
            <w:r>
              <w:rPr/>
              <w:t>2.项目总监理工程师是否按规定在岗履职</w:t>
            </w:r>
          </w:p>
          <w:p>
            <w:pPr>
              <w:pStyle w:val="TableText"/>
              <w:ind w:left="133" w:right="390"/>
              <w:spacing w:before="59" w:line="239" w:lineRule="auto"/>
              <w:rPr/>
            </w:pPr>
            <w:r>
              <w:rPr/>
              <w:t>3.项目总监理工程师是否按规定确定项目监理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机构人员及其岗位职责</w:t>
            </w:r>
          </w:p>
          <w:p>
            <w:pPr>
              <w:pStyle w:val="TableText"/>
              <w:ind w:left="133" w:right="395" w:hanging="10"/>
              <w:spacing w:before="60" w:line="224" w:lineRule="auto"/>
              <w:rPr/>
            </w:pPr>
            <w:r>
              <w:rPr/>
              <w:t>4.项目总监理工程师是否按规定审查施工组织</w:t>
            </w:r>
            <w:r>
              <w:rPr>
                <w:spacing w:val="13"/>
              </w:rPr>
              <w:t xml:space="preserve"> </w:t>
            </w:r>
            <w:r>
              <w:rPr/>
              <w:t>设计中的安全技术措施并签字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85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8" w:line="184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957" w:type="dxa"/>
            <w:vAlign w:val="top"/>
          </w:tcPr>
          <w:p>
            <w:pPr>
              <w:pStyle w:val="TableText"/>
              <w:ind w:left="429" w:right="149" w:hanging="269"/>
              <w:spacing w:before="257" w:line="246" w:lineRule="auto"/>
              <w:rPr/>
            </w:pPr>
            <w:r>
              <w:rPr>
                <w:spacing w:val="2"/>
              </w:rPr>
              <w:t>加强安全生产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培训教育</w:t>
            </w:r>
          </w:p>
        </w:tc>
        <w:tc>
          <w:tcPr>
            <w:tcW w:w="5944" w:type="dxa"/>
            <w:vAlign w:val="top"/>
          </w:tcPr>
          <w:p>
            <w:pPr>
              <w:pStyle w:val="TableText"/>
              <w:ind w:left="133"/>
              <w:spacing w:before="106" w:line="219" w:lineRule="auto"/>
              <w:rPr/>
            </w:pPr>
            <w:r>
              <w:rPr/>
              <w:t>1.是否按规定审核施工单位资质、安全生产许</w:t>
            </w:r>
          </w:p>
          <w:p>
            <w:pPr>
              <w:pStyle w:val="TableText"/>
              <w:ind w:left="133" w:right="118"/>
              <w:spacing w:before="69" w:line="220" w:lineRule="auto"/>
              <w:rPr/>
            </w:pPr>
            <w:r>
              <w:rPr/>
              <w:t>可证、“三类人员”和特种作业人员资格证书并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记录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21" w:hRule="atLeast"/>
        </w:trPr>
        <w:tc>
          <w:tcPr>
            <w:tcW w:w="85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7" w:line="184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95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 w:right="153" w:hanging="269"/>
              <w:spacing w:before="88" w:line="243" w:lineRule="auto"/>
              <w:rPr/>
            </w:pPr>
            <w:r>
              <w:rPr>
                <w:spacing w:val="2"/>
              </w:rPr>
              <w:t>强化现场安全</w:t>
            </w:r>
            <w:r>
              <w:rPr/>
              <w:t xml:space="preserve"> </w:t>
            </w:r>
            <w:r>
              <w:rPr>
                <w:spacing w:val="3"/>
              </w:rPr>
              <w:t>防护措施</w:t>
            </w:r>
          </w:p>
        </w:tc>
        <w:tc>
          <w:tcPr>
            <w:tcW w:w="5944" w:type="dxa"/>
            <w:vAlign w:val="top"/>
          </w:tcPr>
          <w:p>
            <w:pPr>
              <w:pStyle w:val="TableText"/>
              <w:ind w:left="133" w:right="380"/>
              <w:spacing w:before="108" w:line="246" w:lineRule="auto"/>
              <w:jc w:val="both"/>
              <w:rPr/>
            </w:pPr>
            <w:r>
              <w:rPr/>
              <w:t>1.对施工单位已经落实的安全防护、文明施工</w:t>
            </w:r>
            <w:r>
              <w:rPr>
                <w:spacing w:val="13"/>
              </w:rPr>
              <w:t xml:space="preserve"> </w:t>
            </w:r>
            <w:r>
              <w:rPr/>
              <w:t>措施，项目总监理工程师或者造价工程师是否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及时审查并签认所发生费用</w:t>
            </w:r>
          </w:p>
          <w:p>
            <w:pPr>
              <w:pStyle w:val="TableText"/>
              <w:ind w:left="133" w:right="385"/>
              <w:spacing w:before="61" w:line="247" w:lineRule="auto"/>
              <w:jc w:val="both"/>
              <w:rPr/>
            </w:pPr>
            <w:r>
              <w:rPr/>
              <w:t>2.发现施工单位未落实施工组织设计及专项施</w:t>
            </w:r>
            <w:r>
              <w:rPr>
                <w:spacing w:val="11"/>
              </w:rPr>
              <w:t xml:space="preserve"> </w:t>
            </w:r>
            <w:r>
              <w:rPr/>
              <w:t>工方案中安全防护和文明施工措施的，是否按</w:t>
            </w:r>
            <w:r>
              <w:rPr>
                <w:spacing w:val="13"/>
              </w:rPr>
              <w:t xml:space="preserve"> </w:t>
            </w:r>
            <w:r>
              <w:rPr/>
              <w:t>规定责令其立即整改，或者暂时停止施工，并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记录</w:t>
            </w:r>
          </w:p>
          <w:p>
            <w:pPr>
              <w:pStyle w:val="TableText"/>
              <w:ind w:left="133" w:right="382"/>
              <w:spacing w:before="71" w:line="251" w:lineRule="auto"/>
              <w:jc w:val="both"/>
              <w:rPr/>
            </w:pPr>
            <w:r>
              <w:rPr/>
              <w:t>3.发现施工单位未落实施工组织设计及专项施</w:t>
            </w:r>
            <w:r>
              <w:rPr>
                <w:spacing w:val="11"/>
              </w:rPr>
              <w:t xml:space="preserve"> </w:t>
            </w:r>
            <w:r>
              <w:rPr/>
              <w:t>工方案中安全防护和文明施工措施的，且施工</w:t>
            </w:r>
            <w:r>
              <w:rPr>
                <w:spacing w:val="13"/>
              </w:rPr>
              <w:t xml:space="preserve"> </w:t>
            </w:r>
            <w:r>
              <w:rPr/>
              <w:t>单位拒不整改或者不停止施工的，是否按规定</w:t>
            </w:r>
            <w:r>
              <w:rPr>
                <w:spacing w:val="16"/>
              </w:rPr>
              <w:t xml:space="preserve"> </w:t>
            </w:r>
            <w:r>
              <w:rPr/>
              <w:t>及时向主管部门报告，并记录</w:t>
            </w:r>
          </w:p>
          <w:p>
            <w:pPr>
              <w:pStyle w:val="TableText"/>
              <w:ind w:left="133" w:right="284" w:hanging="10"/>
              <w:spacing w:before="71" w:line="232" w:lineRule="auto"/>
              <w:rPr/>
            </w:pPr>
            <w:r>
              <w:rPr>
                <w:spacing w:val="-1"/>
              </w:rPr>
              <w:t>4、是否按规定对临时用电情况进行检查，并记</w:t>
            </w:r>
            <w:r>
              <w:rPr>
                <w:spacing w:val="10"/>
              </w:rPr>
              <w:t xml:space="preserve"> </w:t>
            </w:r>
            <w:r>
              <w:rPr/>
              <w:t>录</w:t>
            </w:r>
          </w:p>
          <w:p>
            <w:pPr>
              <w:pStyle w:val="TableText"/>
              <w:ind w:left="133"/>
              <w:spacing w:before="62" w:line="181" w:lineRule="auto"/>
              <w:rPr/>
            </w:pPr>
            <w:r>
              <w:rPr>
                <w:spacing w:val="6"/>
              </w:rPr>
              <w:t>5.是否按规定对楼板、屋面、阳台、通道口、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10" w:h="16840"/>
          <w:pgMar w:top="1431" w:right="925" w:bottom="1460" w:left="1165" w:header="0" w:footer="116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3" w:lineRule="exact"/>
        <w:rPr/>
      </w:pPr>
      <w:r/>
    </w:p>
    <w:tbl>
      <w:tblPr>
        <w:tblStyle w:val="TableNormal"/>
        <w:tblW w:w="9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1957"/>
        <w:gridCol w:w="5944"/>
        <w:gridCol w:w="1044"/>
      </w:tblGrid>
      <w:tr>
        <w:trPr>
          <w:trHeight w:val="1911" w:hRule="atLeast"/>
        </w:trPr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4" w:type="dxa"/>
            <w:vAlign w:val="top"/>
          </w:tcPr>
          <w:p>
            <w:pPr>
              <w:pStyle w:val="TableText"/>
              <w:ind w:left="153" w:right="250" w:firstLine="109"/>
              <w:spacing w:before="104"/>
              <w:rPr/>
            </w:pPr>
            <w:r>
              <w:rPr/>
              <w:t>预留洞口、电梯井口、楼梯边等部位设置防护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措施情况进行检查，并记录</w:t>
            </w:r>
          </w:p>
          <w:p>
            <w:pPr>
              <w:pStyle w:val="TableText"/>
              <w:ind w:left="142" w:hanging="9"/>
              <w:spacing w:before="59" w:line="243" w:lineRule="auto"/>
              <w:rPr/>
            </w:pPr>
            <w:r>
              <w:rPr>
                <w:spacing w:val="6"/>
              </w:rPr>
              <w:t>6.是否按规定对高空作业、垂直方向交叉</w:t>
            </w:r>
            <w:r>
              <w:rPr>
                <w:spacing w:val="5"/>
              </w:rPr>
              <w:t>作业、</w:t>
            </w:r>
            <w:r>
              <w:rPr/>
              <w:t xml:space="preserve"> </w:t>
            </w:r>
            <w:r>
              <w:rPr>
                <w:spacing w:val="-1"/>
              </w:rPr>
              <w:t>有限空间作业等环节安全防护情况进行检查，</w:t>
            </w:r>
          </w:p>
          <w:p>
            <w:pPr>
              <w:pStyle w:val="TableText"/>
              <w:ind w:left="133"/>
              <w:spacing w:before="49" w:line="188" w:lineRule="auto"/>
              <w:rPr/>
            </w:pPr>
            <w:r>
              <w:rPr>
                <w:spacing w:val="4"/>
              </w:rPr>
              <w:t>并记录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8" w:hRule="atLeast"/>
        </w:trPr>
        <w:tc>
          <w:tcPr>
            <w:tcW w:w="8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88" w:line="184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95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 w:right="153" w:hanging="269"/>
              <w:spacing w:before="88"/>
              <w:rPr/>
            </w:pPr>
            <w:r>
              <w:rPr>
                <w:spacing w:val="2"/>
              </w:rPr>
              <w:t>提升安全技术</w:t>
            </w:r>
            <w:r>
              <w:rPr/>
              <w:t xml:space="preserve"> </w:t>
            </w:r>
            <w:r>
              <w:rPr>
                <w:spacing w:val="3"/>
              </w:rPr>
              <w:t>防范标准</w:t>
            </w:r>
          </w:p>
        </w:tc>
        <w:tc>
          <w:tcPr>
            <w:tcW w:w="5944" w:type="dxa"/>
            <w:vAlign w:val="top"/>
          </w:tcPr>
          <w:p>
            <w:pPr>
              <w:pStyle w:val="TableText"/>
              <w:ind w:left="164" w:right="250" w:firstLine="99"/>
              <w:spacing w:before="98" w:line="254" w:lineRule="auto"/>
              <w:jc w:val="both"/>
              <w:rPr/>
            </w:pPr>
            <w:r>
              <w:rPr/>
              <w:t>1.发现施工单位未按《房屋建筑和市政基础设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施工程危及生产安全施工工艺、设备和材料淘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汰目录(第一批)》使用危及生产安全的落后工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艺、设备和材料的，是否按规定责令其立即整</w:t>
            </w:r>
            <w:r>
              <w:rPr>
                <w:spacing w:val="12"/>
              </w:rPr>
              <w:t xml:space="preserve"> </w:t>
            </w:r>
            <w:r>
              <w:rPr/>
              <w:t>改，或者暂时停止施工，并记录</w:t>
            </w:r>
          </w:p>
          <w:p>
            <w:pPr>
              <w:pStyle w:val="TableText"/>
              <w:ind w:left="123"/>
              <w:spacing w:before="59" w:line="219" w:lineRule="auto"/>
              <w:rPr/>
            </w:pPr>
            <w:r>
              <w:rPr/>
              <w:t>2.发现施工单位未按《房屋建筑和市政基础设</w:t>
            </w:r>
          </w:p>
          <w:p>
            <w:pPr>
              <w:pStyle w:val="TableText"/>
              <w:ind w:left="153" w:right="65" w:firstLine="109"/>
              <w:spacing w:before="29" w:line="248" w:lineRule="auto"/>
              <w:jc w:val="both"/>
              <w:rPr/>
            </w:pPr>
            <w:r>
              <w:rPr/>
              <w:t>施工程危及生产安全施工工艺、设备和材料淘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汰目录(第一批)》使用危及生产安全的落后工</w:t>
            </w:r>
            <w:r>
              <w:rPr>
                <w:spacing w:val="9"/>
              </w:rPr>
              <w:t xml:space="preserve">  </w:t>
            </w:r>
            <w:r>
              <w:rPr>
                <w:spacing w:val="6"/>
              </w:rPr>
              <w:t>艺、设备和材料，且施工单位拒不整改或者不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停止施工的，是否按规定及时向主管部门报告，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并记录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431" w:right="925" w:bottom="1520" w:left="1175" w:header="0" w:footer="12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1054110</wp:posOffset>
            </wp:positionH>
            <wp:positionV relativeFrom="page">
              <wp:posOffset>9397981</wp:posOffset>
            </wp:positionV>
            <wp:extent cx="5549921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99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1054110</wp:posOffset>
            </wp:positionH>
            <wp:positionV relativeFrom="page">
              <wp:posOffset>9791712</wp:posOffset>
            </wp:positionV>
            <wp:extent cx="5549921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99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0"/>
        <w:spacing w:before="88" w:line="229" w:lineRule="auto"/>
        <w:rPr>
          <w:sz w:val="27"/>
          <w:szCs w:val="27"/>
        </w:rPr>
      </w:pPr>
      <w:r>
        <w:rPr>
          <w:sz w:val="27"/>
          <w:szCs w:val="27"/>
          <w:spacing w:val="14"/>
        </w:rPr>
        <w:t>上海市建设工程安全质量监督总站办公室</w:t>
      </w:r>
      <w:r>
        <w:rPr>
          <w:sz w:val="27"/>
          <w:szCs w:val="27"/>
          <w:spacing w:val="14"/>
        </w:rPr>
        <w:t xml:space="preserve">     </w:t>
      </w:r>
      <w:r>
        <w:rPr>
          <w:sz w:val="27"/>
          <w:szCs w:val="27"/>
          <w:spacing w:val="14"/>
        </w:rPr>
        <w:t>2023年9月15</w:t>
      </w:r>
      <w:r>
        <w:rPr>
          <w:sz w:val="27"/>
          <w:szCs w:val="27"/>
          <w:spacing w:val="-6"/>
        </w:rPr>
        <w:t xml:space="preserve"> </w:t>
      </w:r>
      <w:r>
        <w:rPr>
          <w:sz w:val="27"/>
          <w:szCs w:val="27"/>
          <w:spacing w:val="14"/>
        </w:rPr>
        <w:t>日印发</w:t>
      </w:r>
    </w:p>
    <w:sectPr>
      <w:footerReference w:type="default" r:id="rId10"/>
      <w:pgSz w:w="11910" w:h="16840"/>
      <w:pgMar w:top="1431" w:right="1509" w:bottom="400" w:left="16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12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b/>
        <w:bCs/>
        <w:spacing w:val="-9"/>
        <w:w w:val="60"/>
      </w:rPr>
      <w:t>—</w:t>
    </w:r>
    <w:r>
      <w:rPr>
        <w:rFonts w:ascii="SimSun" w:hAnsi="SimSun" w:eastAsia="SimSun" w:cs="SimSun"/>
        <w:sz w:val="29"/>
        <w:szCs w:val="29"/>
        <w:b/>
        <w:bCs/>
        <w:spacing w:val="-3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9"/>
        <w:w w:val="55"/>
      </w:rPr>
      <w:t>—</w:t>
    </w:r>
    <w:r>
      <w:rPr>
        <w:rFonts w:ascii="SimSun" w:hAnsi="SimSun" w:eastAsia="SimSun" w:cs="SimSun"/>
        <w:sz w:val="31"/>
        <w:szCs w:val="31"/>
        <w:spacing w:val="-22"/>
        <w:w w:val="94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15"/>
        <w:w w:val="61"/>
      </w:rPr>
      <w:t>—3</w:t>
    </w:r>
    <w:r>
      <w:rPr>
        <w:rFonts w:ascii="SimSun" w:hAnsi="SimSun" w:eastAsia="SimSun" w:cs="SimSun"/>
        <w:sz w:val="30"/>
        <w:szCs w:val="30"/>
        <w:b/>
        <w:bCs/>
        <w:spacing w:val="-9"/>
        <w:w w:val="61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4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9"/>
        <w:w w:val="57"/>
      </w:rPr>
      <w:t>—</w:t>
    </w:r>
    <w:r>
      <w:rPr>
        <w:rFonts w:ascii="SimSun" w:hAnsi="SimSun" w:eastAsia="SimSun" w:cs="SimSun"/>
        <w:sz w:val="31"/>
        <w:szCs w:val="31"/>
        <w:spacing w:val="-17"/>
        <w:w w:val="93"/>
      </w:rPr>
      <w:t>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84"/>
      <w:spacing w:line="175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9"/>
        <w:w w:val="59"/>
      </w:rPr>
      <w:t>—</w:t>
    </w:r>
    <w:r>
      <w:rPr>
        <w:rFonts w:ascii="SimSun" w:hAnsi="SimSun" w:eastAsia="SimSun" w:cs="SimSun"/>
        <w:sz w:val="30"/>
        <w:szCs w:val="30"/>
        <w:spacing w:val="-24"/>
        <w:w w:val="97"/>
      </w:rPr>
      <w:t>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4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9"/>
        <w:w w:val="59"/>
      </w:rPr>
      <w:t>—</w:t>
    </w:r>
    <w:r>
      <w:rPr>
        <w:rFonts w:ascii="SimSun" w:hAnsi="SimSun" w:eastAsia="SimSun" w:cs="SimSun"/>
        <w:sz w:val="30"/>
        <w:szCs w:val="30"/>
        <w:spacing w:val="-21"/>
        <w:w w:val="95"/>
      </w:rPr>
      <w:t>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57"/>
      <w:spacing w:line="175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8"/>
        <w:w w:val="55"/>
      </w:rPr>
      <w:t>—</w:t>
    </w:r>
    <w:r>
      <w:rPr>
        <w:rFonts w:ascii="SimSun" w:hAnsi="SimSun" w:eastAsia="SimSun" w:cs="SimSun"/>
        <w:sz w:val="30"/>
        <w:szCs w:val="30"/>
        <w:b/>
        <w:bCs/>
        <w:spacing w:val="-23"/>
        <w:w w:val="93"/>
      </w:rPr>
      <w:t>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2023-11-08T10:43:33Z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2023-11-08T10:43:34</vt:filetime>
  </property>
  <property fmtid="{D5CDD505-2E9C-101B-9397-08002B2CF9AE}" pid="4" name="UsrData">
    <vt:lpwstr>654af5cf611b13001fe31412wl</vt:lpwstr>
  </property>
</Properties>
</file>